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B9C" w:rsidRDefault="00D63B9C" w:rsidP="00D63B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sz w:val="24"/>
          <w:szCs w:val="24"/>
        </w:rPr>
        <w:t xml:space="preserve">                                                                                                     </w:t>
      </w:r>
    </w:p>
    <w:p w:rsidR="00D63B9C" w:rsidRDefault="00D63B9C" w:rsidP="00D63B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sz w:val="24"/>
          <w:szCs w:val="24"/>
        </w:rPr>
        <w:t>АДМИНИСТРАЦИЯ ПОКРОВСКОГО СЕЛЬСОВЕТА</w:t>
      </w:r>
    </w:p>
    <w:p w:rsidR="00D63B9C" w:rsidRDefault="00D63B9C" w:rsidP="00D63B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sz w:val="24"/>
          <w:szCs w:val="24"/>
        </w:rPr>
        <w:t>ТОПЧИХИНСКОГО РАЙОНА АЛТАЙСКОГО КРАЯ</w:t>
      </w:r>
    </w:p>
    <w:p w:rsidR="00D63B9C" w:rsidRDefault="00D63B9C" w:rsidP="00D63B9C">
      <w:pPr>
        <w:shd w:val="clear" w:color="auto" w:fill="FFFFFF"/>
        <w:spacing w:after="0" w:line="298" w:lineRule="exact"/>
        <w:ind w:right="1963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D63B9C" w:rsidRDefault="00D63B9C" w:rsidP="00D63B9C">
      <w:pPr>
        <w:shd w:val="clear" w:color="auto" w:fill="FFFFFF"/>
        <w:spacing w:after="0" w:line="240" w:lineRule="auto"/>
        <w:ind w:right="1963"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D63B9C" w:rsidRDefault="00D63B9C" w:rsidP="00D63B9C">
      <w:pPr>
        <w:spacing w:after="0" w:line="240" w:lineRule="auto"/>
        <w:jc w:val="center"/>
        <w:rPr>
          <w:rFonts w:ascii="Arial" w:hAnsi="Arial" w:cs="Arial"/>
          <w:b/>
          <w:spacing w:val="84"/>
          <w:sz w:val="28"/>
          <w:szCs w:val="28"/>
        </w:rPr>
      </w:pPr>
      <w:r>
        <w:rPr>
          <w:rFonts w:ascii="Arial" w:hAnsi="Arial" w:cs="Arial"/>
          <w:b/>
          <w:spacing w:val="84"/>
          <w:sz w:val="28"/>
          <w:szCs w:val="28"/>
        </w:rPr>
        <w:t>ПОСТАНОВЛЕНИЕ</w:t>
      </w:r>
    </w:p>
    <w:p w:rsidR="00D63B9C" w:rsidRDefault="00D63B9C" w:rsidP="00D63B9C">
      <w:pPr>
        <w:shd w:val="clear" w:color="auto" w:fill="FFFFFF"/>
        <w:tabs>
          <w:tab w:val="left" w:pos="8505"/>
        </w:tabs>
        <w:spacing w:after="0" w:line="240" w:lineRule="auto"/>
        <w:rPr>
          <w:rFonts w:ascii="Arial" w:hAnsi="Arial" w:cs="Arial"/>
          <w:color w:val="000000"/>
          <w:spacing w:val="3"/>
          <w:sz w:val="24"/>
          <w:szCs w:val="24"/>
        </w:rPr>
      </w:pPr>
    </w:p>
    <w:p w:rsidR="00D63B9C" w:rsidRDefault="007B20ED" w:rsidP="00D63B9C">
      <w:pPr>
        <w:shd w:val="clear" w:color="auto" w:fill="FFFFFF"/>
        <w:tabs>
          <w:tab w:val="left" w:pos="8505"/>
        </w:tabs>
        <w:spacing w:after="0" w:line="240" w:lineRule="auto"/>
        <w:rPr>
          <w:rFonts w:ascii="Arial" w:hAnsi="Arial" w:cs="Arial"/>
          <w:color w:val="000000"/>
          <w:sz w:val="28"/>
          <w:szCs w:val="25"/>
        </w:rPr>
      </w:pPr>
      <w:r>
        <w:rPr>
          <w:rFonts w:ascii="Arial" w:hAnsi="Arial" w:cs="Arial"/>
          <w:color w:val="000000"/>
          <w:spacing w:val="3"/>
          <w:sz w:val="24"/>
          <w:szCs w:val="24"/>
        </w:rPr>
        <w:t>27.02.</w:t>
      </w:r>
      <w:r w:rsidR="00D63B9C">
        <w:rPr>
          <w:rFonts w:ascii="Arial" w:hAnsi="Arial" w:cs="Arial"/>
          <w:color w:val="000000"/>
          <w:spacing w:val="3"/>
          <w:sz w:val="24"/>
          <w:szCs w:val="24"/>
        </w:rPr>
        <w:t xml:space="preserve">2013                                                                                            </w:t>
      </w:r>
      <w:r>
        <w:rPr>
          <w:rFonts w:ascii="Arial" w:hAnsi="Arial" w:cs="Arial"/>
          <w:color w:val="000000"/>
          <w:spacing w:val="3"/>
          <w:sz w:val="24"/>
          <w:szCs w:val="24"/>
        </w:rPr>
        <w:t xml:space="preserve">               </w:t>
      </w:r>
      <w:r w:rsidR="00D63B9C">
        <w:rPr>
          <w:rFonts w:ascii="Arial" w:hAnsi="Arial" w:cs="Arial"/>
          <w:color w:val="000000"/>
          <w:spacing w:val="3"/>
          <w:sz w:val="24"/>
          <w:szCs w:val="24"/>
        </w:rPr>
        <w:t xml:space="preserve"> № </w:t>
      </w:r>
      <w:r>
        <w:rPr>
          <w:rFonts w:ascii="Arial" w:hAnsi="Arial" w:cs="Arial"/>
          <w:color w:val="000000"/>
          <w:spacing w:val="3"/>
          <w:sz w:val="24"/>
          <w:szCs w:val="24"/>
        </w:rPr>
        <w:t>6</w:t>
      </w:r>
    </w:p>
    <w:p w:rsidR="00D63B9C" w:rsidRDefault="00D63B9C" w:rsidP="00D63B9C">
      <w:pPr>
        <w:shd w:val="clear" w:color="auto" w:fill="FFFFFF"/>
        <w:tabs>
          <w:tab w:val="left" w:pos="8505"/>
        </w:tabs>
        <w:spacing w:after="0" w:line="240" w:lineRule="auto"/>
        <w:ind w:left="62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с</w:t>
      </w:r>
      <w:proofErr w:type="gramStart"/>
      <w:r>
        <w:rPr>
          <w:rFonts w:ascii="Arial" w:hAnsi="Arial" w:cs="Arial"/>
          <w:b/>
          <w:color w:val="000000"/>
          <w:sz w:val="18"/>
          <w:szCs w:val="18"/>
        </w:rPr>
        <w:t>.П</w:t>
      </w:r>
      <w:proofErr w:type="gramEnd"/>
      <w:r>
        <w:rPr>
          <w:rFonts w:ascii="Arial" w:hAnsi="Arial" w:cs="Arial"/>
          <w:b/>
          <w:color w:val="000000"/>
          <w:sz w:val="18"/>
          <w:szCs w:val="18"/>
        </w:rPr>
        <w:t>окровка</w:t>
      </w:r>
    </w:p>
    <w:p w:rsidR="00D63B9C" w:rsidRDefault="00D63B9C" w:rsidP="00D63B9C">
      <w:pPr>
        <w:pStyle w:val="2"/>
        <w:tabs>
          <w:tab w:val="clear" w:pos="5040"/>
          <w:tab w:val="left" w:pos="708"/>
          <w:tab w:val="center" w:pos="4536"/>
        </w:tabs>
        <w:ind w:right="5105"/>
        <w:jc w:val="both"/>
        <w:rPr>
          <w:b w:val="0"/>
          <w:bCs w:val="0"/>
          <w:sz w:val="24"/>
        </w:rPr>
      </w:pPr>
    </w:p>
    <w:p w:rsidR="00D63B9C" w:rsidRDefault="00D63B9C" w:rsidP="00D63B9C">
      <w:pPr>
        <w:ind w:right="51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О детских игровых и спортивных площадках и их безопасной эксплуатации на территории муниципального образования Покровский сельсовет</w:t>
      </w:r>
    </w:p>
    <w:p w:rsidR="00D63B9C" w:rsidRDefault="00D63B9C" w:rsidP="00D63B9C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целях безопасной эксплуатации детских игровых площадок, обеспечения безопасности нахождения детей на игровых площадках,  руководствуясь частью 1 статьи 16 Федерального закона от 29.12.2004 № 189-ФЗ «О введении в действие Жилищного Кодекса Российской Федерации»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Покровский сельсовет Топчихинского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района Алтайского края, </w:t>
      </w:r>
      <w:r>
        <w:rPr>
          <w:rFonts w:ascii="Times New Roman" w:hAnsi="Times New Roman"/>
          <w:spacing w:val="84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Установить, что строительство, демонтаж, содержание и обслуживание всех детских игровых и спортивных площадок на территории муниципального образования Покровский сельсовет осуществляется с соблюдением следующих нормативных требований:</w:t>
      </w:r>
    </w:p>
    <w:p w:rsidR="00D63B9C" w:rsidRDefault="00D63B9C" w:rsidP="00D63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свод правил «</w:t>
      </w:r>
      <w:proofErr w:type="spellStart"/>
      <w:r>
        <w:rPr>
          <w:rFonts w:ascii="Times New Roman" w:hAnsi="Times New Roman"/>
          <w:sz w:val="28"/>
          <w:szCs w:val="28"/>
        </w:rPr>
        <w:t>СНиП</w:t>
      </w:r>
      <w:proofErr w:type="spellEnd"/>
      <w:r>
        <w:rPr>
          <w:rFonts w:ascii="Times New Roman" w:hAnsi="Times New Roman"/>
          <w:sz w:val="28"/>
          <w:szCs w:val="28"/>
        </w:rPr>
        <w:t xml:space="preserve"> 2.07.01-89* «Градостроительство. Планировка и застройка городских и сельских поселений» </w:t>
      </w:r>
      <w:proofErr w:type="gramStart"/>
      <w:r>
        <w:rPr>
          <w:rFonts w:ascii="Times New Roman" w:hAnsi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Приказом </w:t>
      </w:r>
      <w:proofErr w:type="spellStart"/>
      <w:r>
        <w:rPr>
          <w:rFonts w:ascii="Times New Roman" w:hAnsi="Times New Roman"/>
          <w:sz w:val="28"/>
          <w:szCs w:val="28"/>
        </w:rPr>
        <w:t>Минрегиона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Российской Федерации от 28.12.2010 № 820;</w:t>
      </w:r>
    </w:p>
    <w:p w:rsidR="00D63B9C" w:rsidRDefault="00D63B9C" w:rsidP="00D63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«Гигиенические требования к инсоляции и солнцезащите помещений жилых и общественных зданий и территорий. </w:t>
      </w:r>
      <w:proofErr w:type="spellStart"/>
      <w:r>
        <w:rPr>
          <w:rFonts w:ascii="Times New Roman" w:hAnsi="Times New Roman"/>
          <w:sz w:val="28"/>
          <w:szCs w:val="28"/>
        </w:rPr>
        <w:t>СанПиН</w:t>
      </w:r>
      <w:proofErr w:type="spellEnd"/>
      <w:r>
        <w:rPr>
          <w:rFonts w:ascii="Times New Roman" w:hAnsi="Times New Roman"/>
          <w:sz w:val="28"/>
          <w:szCs w:val="28"/>
        </w:rPr>
        <w:t xml:space="preserve"> 2.2.1/2.1.1.1076-01», утвержденные Главным государственным санитарным врачом Российской Федерации от 19.10.2001 п.5.1;</w:t>
      </w:r>
    </w:p>
    <w:p w:rsidR="00D63B9C" w:rsidRDefault="00D63B9C" w:rsidP="00D63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Национальный стандарт Российской Федерации «Оборудование детских площадок. Термины и определения.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53102-2008», утвержденный приказом </w:t>
      </w:r>
      <w:proofErr w:type="spellStart"/>
      <w:r>
        <w:rPr>
          <w:rFonts w:ascii="Times New Roman" w:hAnsi="Times New Roman"/>
          <w:sz w:val="28"/>
          <w:szCs w:val="28"/>
        </w:rPr>
        <w:t>Ростехрегулирования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от 18.12.2008 № 511-ст;</w:t>
      </w:r>
    </w:p>
    <w:p w:rsidR="00D63B9C" w:rsidRDefault="00D63B9C" w:rsidP="00D63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Национальный стандарт Российской Федерации «Оборудование детских игровых площадок. Безопасность при эксплуатации. Общие требования.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52301-2004», утвержденный Приказом </w:t>
      </w:r>
      <w:proofErr w:type="spellStart"/>
      <w:r>
        <w:rPr>
          <w:rFonts w:ascii="Times New Roman" w:hAnsi="Times New Roman"/>
          <w:sz w:val="28"/>
          <w:szCs w:val="28"/>
        </w:rPr>
        <w:t>Ростехрегулирования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от 30.12.2004 151-ст;</w:t>
      </w:r>
    </w:p>
    <w:p w:rsidR="00D63B9C" w:rsidRDefault="00D63B9C" w:rsidP="00D63B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Национальный стандарт Российской Федерации «Оборудование детских игровых площадок. Безопасность конструкции и методы испытаний. Общие требования.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52169-2003», утвержденный Постановлением Госстандарта Российской Федерации № от 26.12.2003 394-ст;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Национальные стандарты Российской Федерации ГОСТ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52168-2003, ГОСТ Р 52167-2003, ГОСТ Р 52299-2004, ГОСТ Р 52300-2004.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Рекомендовать гражданам, организациям всех форм собственности, имеющим в собственности либо эксплуатирующим детские игровые и спортивные площадки: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систематически проводить технический осмотр и обслуживание оборудования детских игровых и спортивных площадок;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обслуживать оборудование детских игровых и спортивных площадок в соответствии с инструкцией изготовителя с периодичностью, установленной изготовителем;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результаты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техническим состоянием оборудования и контроля соответствия требованиям безопасности, технического обслуживания и ремонта регистрировать в журнале, который хранится у </w:t>
      </w:r>
      <w:proofErr w:type="spellStart"/>
      <w:r>
        <w:rPr>
          <w:rFonts w:ascii="Times New Roman" w:hAnsi="Times New Roman"/>
          <w:sz w:val="28"/>
          <w:szCs w:val="28"/>
        </w:rPr>
        <w:t>эксплуатанта</w:t>
      </w:r>
      <w:proofErr w:type="spellEnd"/>
      <w:r>
        <w:rPr>
          <w:rFonts w:ascii="Times New Roman" w:hAnsi="Times New Roman"/>
          <w:sz w:val="28"/>
          <w:szCs w:val="28"/>
        </w:rPr>
        <w:t xml:space="preserve"> (владельца) детских игровых и спортивных площадок.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D63B9C" w:rsidRDefault="00D63B9C" w:rsidP="00D63B9C">
      <w:pPr>
        <w:tabs>
          <w:tab w:val="num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63B9C" w:rsidRDefault="00D63B9C" w:rsidP="00D63B9C">
      <w:pPr>
        <w:shd w:val="clear" w:color="auto" w:fill="FFFFFF"/>
        <w:tabs>
          <w:tab w:val="left" w:pos="370"/>
          <w:tab w:val="left" w:pos="4536"/>
        </w:tabs>
        <w:spacing w:after="0" w:line="298" w:lineRule="exact"/>
        <w:ind w:left="24"/>
        <w:jc w:val="both"/>
        <w:rPr>
          <w:rFonts w:ascii="Times New Roman" w:hAnsi="Times New Roman"/>
          <w:color w:val="000000"/>
          <w:spacing w:val="-8"/>
          <w:sz w:val="28"/>
          <w:szCs w:val="28"/>
        </w:rPr>
      </w:pPr>
    </w:p>
    <w:p w:rsidR="00D63B9C" w:rsidRDefault="00D63B9C" w:rsidP="00D63B9C">
      <w:pPr>
        <w:shd w:val="clear" w:color="auto" w:fill="FFFFFF"/>
        <w:tabs>
          <w:tab w:val="left" w:pos="370"/>
        </w:tabs>
        <w:spacing w:after="0" w:line="298" w:lineRule="exact"/>
        <w:rPr>
          <w:rFonts w:ascii="Times New Roman" w:hAnsi="Times New Roman"/>
          <w:sz w:val="28"/>
          <w:szCs w:val="28"/>
        </w:rPr>
      </w:pPr>
    </w:p>
    <w:p w:rsidR="00D63B9C" w:rsidRDefault="00D63B9C" w:rsidP="00D63B9C">
      <w:pPr>
        <w:shd w:val="clear" w:color="auto" w:fill="FFFFFF"/>
        <w:tabs>
          <w:tab w:val="left" w:pos="370"/>
        </w:tabs>
        <w:spacing w:after="0" w:line="298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сельсовета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В.Н.Ходаков</w:t>
      </w:r>
    </w:p>
    <w:p w:rsidR="004811D5" w:rsidRDefault="004811D5"/>
    <w:sectPr w:rsidR="004811D5" w:rsidSect="00481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B9C"/>
    <w:rsid w:val="00154935"/>
    <w:rsid w:val="004811D5"/>
    <w:rsid w:val="007B20ED"/>
    <w:rsid w:val="00D63B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B9C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63B9C"/>
    <w:pPr>
      <w:keepNext/>
      <w:tabs>
        <w:tab w:val="center" w:pos="5040"/>
        <w:tab w:val="right" w:pos="10260"/>
      </w:tabs>
      <w:spacing w:after="0" w:line="240" w:lineRule="auto"/>
      <w:outlineLvl w:val="1"/>
    </w:pPr>
    <w:rPr>
      <w:rFonts w:ascii="Times New Roman" w:hAnsi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63B9C"/>
    <w:rPr>
      <w:rFonts w:ascii="Times New Roman" w:eastAsia="Times New Roman" w:hAnsi="Times New Roman" w:cs="Times New Roman"/>
      <w:b/>
      <w:bCs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5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499</Words>
  <Characters>2847</Characters>
  <Application>Microsoft Office Word</Application>
  <DocSecurity>0</DocSecurity>
  <Lines>23</Lines>
  <Paragraphs>6</Paragraphs>
  <ScaleCrop>false</ScaleCrop>
  <Company>Home</Company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2013-02-18T02:59:00Z</cp:lastPrinted>
  <dcterms:created xsi:type="dcterms:W3CDTF">2013-02-18T02:57:00Z</dcterms:created>
  <dcterms:modified xsi:type="dcterms:W3CDTF">2013-02-27T06:13:00Z</dcterms:modified>
</cp:coreProperties>
</file>